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jc w:val="left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成都市科协202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年调研课题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选题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报送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表</w:t>
      </w:r>
    </w:p>
    <w:bookmarkEnd w:id="0"/>
    <w:p>
      <w:pPr>
        <w:spacing w:line="240" w:lineRule="exact"/>
        <w:rPr>
          <w:rFonts w:hint="default" w:ascii="Times New Roman" w:hAnsi="Times New Roman" w:eastAsia="方正黑体_GBK" w:cs="Times New Roman"/>
          <w:color w:val="000000"/>
          <w:sz w:val="24"/>
        </w:rPr>
      </w:pPr>
    </w:p>
    <w:p>
      <w:pPr>
        <w:spacing w:line="600" w:lineRule="exact"/>
        <w:rPr>
          <w:rFonts w:hint="eastAsia" w:ascii="Times New Roman" w:hAnsi="Times New Roman" w:eastAsia="方正黑体_GBK" w:cs="Times New Roman"/>
          <w:color w:val="000000"/>
          <w:sz w:val="24"/>
          <w:lang w:eastAsia="zh-CN"/>
        </w:rPr>
      </w:pPr>
      <w:r>
        <w:rPr>
          <w:rFonts w:hint="eastAsia" w:ascii="Times New Roman" w:hAnsi="Times New Roman" w:eastAsia="方正黑体_GBK" w:cs="Times New Roman"/>
          <w:color w:val="000000"/>
          <w:sz w:val="24"/>
          <w:lang w:val="en-US" w:eastAsia="zh-CN"/>
        </w:rPr>
        <w:t>报送</w:t>
      </w:r>
      <w:r>
        <w:rPr>
          <w:rFonts w:hint="default" w:ascii="Times New Roman" w:hAnsi="Times New Roman" w:eastAsia="方正黑体_GBK" w:cs="Times New Roman"/>
          <w:color w:val="000000"/>
          <w:sz w:val="24"/>
        </w:rPr>
        <w:t>单位：</w:t>
      </w:r>
      <w:r>
        <w:rPr>
          <w:rFonts w:hint="eastAsia" w:ascii="Times New Roman" w:hAnsi="Times New Roman" w:eastAsia="方正黑体_GBK" w:cs="Times New Roman"/>
          <w:color w:val="000000"/>
          <w:sz w:val="24"/>
          <w:lang w:eastAsia="zh-CN"/>
        </w:rPr>
        <w:t>（</w:t>
      </w:r>
      <w:r>
        <w:rPr>
          <w:rFonts w:hint="eastAsia" w:ascii="Times New Roman" w:hAnsi="Times New Roman" w:eastAsia="方正黑体_GBK" w:cs="Times New Roman"/>
          <w:color w:val="000000"/>
          <w:sz w:val="24"/>
          <w:lang w:val="en-US" w:eastAsia="zh-CN"/>
        </w:rPr>
        <w:t>盖章</w:t>
      </w:r>
      <w:r>
        <w:rPr>
          <w:rFonts w:hint="eastAsia" w:ascii="Times New Roman" w:hAnsi="Times New Roman" w:eastAsia="方正黑体_GBK" w:cs="Times New Roman"/>
          <w:color w:val="000000"/>
          <w:sz w:val="24"/>
          <w:lang w:eastAsia="zh-CN"/>
        </w:rPr>
        <w:t>）</w:t>
      </w:r>
    </w:p>
    <w:tbl>
      <w:tblPr>
        <w:tblStyle w:val="5"/>
        <w:tblW w:w="90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980"/>
        <w:gridCol w:w="2029"/>
        <w:gridCol w:w="851"/>
        <w:gridCol w:w="1559"/>
        <w:gridCol w:w="783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选题名称</w:t>
            </w:r>
          </w:p>
        </w:tc>
        <w:tc>
          <w:tcPr>
            <w:tcW w:w="738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6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lang w:val="en-US" w:eastAsia="zh-CN"/>
              </w:rPr>
              <w:t>选题方向</w:t>
            </w:r>
          </w:p>
        </w:tc>
        <w:tc>
          <w:tcPr>
            <w:tcW w:w="73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  <w:t>成都市贯彻落实国家重大战略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  <w:t>科技赋能经济社会高质量发展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  <w:t>打造一流创新生态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  <w:t>科技人才服务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黑体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  <w:t>科协组织深化改革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  <w:t>厚植科学氛围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6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选题简述</w:t>
            </w:r>
          </w:p>
        </w:tc>
        <w:tc>
          <w:tcPr>
            <w:tcW w:w="7384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（100字左右，请高度概括选题依据、主要内容及预期成果）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62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lang w:val="en-US" w:eastAsia="zh-CN"/>
              </w:rPr>
              <w:t>拟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开展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研究时长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8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（一般为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个月）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经费总额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lang w:val="en-US" w:eastAsia="zh-CN"/>
              </w:rPr>
              <w:t>不超过3万元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）</w:t>
            </w:r>
          </w:p>
        </w:tc>
        <w:tc>
          <w:tcPr>
            <w:tcW w:w="2162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lang w:val="en-US" w:eastAsia="zh-CN"/>
              </w:rPr>
              <w:t>选题具体情况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选题价值或立项依据</w:t>
            </w:r>
          </w:p>
        </w:tc>
        <w:tc>
          <w:tcPr>
            <w:tcW w:w="73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内容</w:t>
            </w:r>
          </w:p>
        </w:tc>
        <w:tc>
          <w:tcPr>
            <w:tcW w:w="73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预期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成果</w:t>
            </w:r>
          </w:p>
        </w:tc>
        <w:tc>
          <w:tcPr>
            <w:tcW w:w="73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报 送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 xml:space="preserve"> 人</w:t>
            </w:r>
          </w:p>
        </w:tc>
        <w:tc>
          <w:tcPr>
            <w:tcW w:w="2029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工作单位及职务职称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联系电话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电子邮件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注：可另附纸</w:t>
      </w:r>
    </w:p>
    <w:p>
      <w:pPr/>
    </w:p>
    <w:sectPr>
      <w:footerReference r:id="rId3" w:type="default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86532"/>
    <w:rsid w:val="012F5807"/>
    <w:rsid w:val="035937A7"/>
    <w:rsid w:val="035E2B6B"/>
    <w:rsid w:val="038928AB"/>
    <w:rsid w:val="03A03184"/>
    <w:rsid w:val="04387BA2"/>
    <w:rsid w:val="0639166E"/>
    <w:rsid w:val="09A11A04"/>
    <w:rsid w:val="0A0C0860"/>
    <w:rsid w:val="0A737AFF"/>
    <w:rsid w:val="0CE9794A"/>
    <w:rsid w:val="0D4B23B2"/>
    <w:rsid w:val="0D501777"/>
    <w:rsid w:val="0FD91EF8"/>
    <w:rsid w:val="117E4D99"/>
    <w:rsid w:val="13711775"/>
    <w:rsid w:val="165878EE"/>
    <w:rsid w:val="16F4518D"/>
    <w:rsid w:val="17914E66"/>
    <w:rsid w:val="19391F6F"/>
    <w:rsid w:val="1A516B2E"/>
    <w:rsid w:val="1B814412"/>
    <w:rsid w:val="1CDD7690"/>
    <w:rsid w:val="1FB7272B"/>
    <w:rsid w:val="21B93937"/>
    <w:rsid w:val="27016C46"/>
    <w:rsid w:val="28656F9E"/>
    <w:rsid w:val="28C4406E"/>
    <w:rsid w:val="29FB41E8"/>
    <w:rsid w:val="2C4209CD"/>
    <w:rsid w:val="2CA101EC"/>
    <w:rsid w:val="2DC55411"/>
    <w:rsid w:val="30744ECD"/>
    <w:rsid w:val="31CC4FC0"/>
    <w:rsid w:val="32A65A42"/>
    <w:rsid w:val="32E0684A"/>
    <w:rsid w:val="35586532"/>
    <w:rsid w:val="36721EAF"/>
    <w:rsid w:val="3809239F"/>
    <w:rsid w:val="3880197B"/>
    <w:rsid w:val="396106E4"/>
    <w:rsid w:val="3A946897"/>
    <w:rsid w:val="3C795D45"/>
    <w:rsid w:val="3E97595E"/>
    <w:rsid w:val="40C1415E"/>
    <w:rsid w:val="41405083"/>
    <w:rsid w:val="42350960"/>
    <w:rsid w:val="45FE2339"/>
    <w:rsid w:val="48C97326"/>
    <w:rsid w:val="48CE66D4"/>
    <w:rsid w:val="4A73210F"/>
    <w:rsid w:val="4AB149D1"/>
    <w:rsid w:val="4B485AAA"/>
    <w:rsid w:val="4D1A70D0"/>
    <w:rsid w:val="4F391364"/>
    <w:rsid w:val="569021B1"/>
    <w:rsid w:val="5BCC3515"/>
    <w:rsid w:val="5D686E9B"/>
    <w:rsid w:val="5E706E2F"/>
    <w:rsid w:val="5F7F2DC3"/>
    <w:rsid w:val="63185FA2"/>
    <w:rsid w:val="63C9199B"/>
    <w:rsid w:val="63ED6ECD"/>
    <w:rsid w:val="65F067C8"/>
    <w:rsid w:val="66FD0C29"/>
    <w:rsid w:val="68183DB4"/>
    <w:rsid w:val="69A07559"/>
    <w:rsid w:val="6A0C16F7"/>
    <w:rsid w:val="6F5C6C7D"/>
    <w:rsid w:val="708644C9"/>
    <w:rsid w:val="716167CC"/>
    <w:rsid w:val="73760AC6"/>
    <w:rsid w:val="76595CC4"/>
    <w:rsid w:val="76C375E1"/>
    <w:rsid w:val="7A1A621E"/>
    <w:rsid w:val="7AAC4F5C"/>
    <w:rsid w:val="7AFD13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宋体" w:hAnsi="Times New Roman"/>
      <w:kern w:val="0"/>
      <w:sz w:val="2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Text"/>
    <w:basedOn w:val="1"/>
    <w:next w:val="1"/>
    <w:qFormat/>
    <w:uiPriority w:val="0"/>
    <w:pPr>
      <w:spacing w:after="120"/>
      <w:textAlignment w:val="baseline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1527</Words>
  <Characters>1591</Characters>
  <Lines>0</Lines>
  <Paragraphs>0</Paragraphs>
  <TotalTime>0</TotalTime>
  <ScaleCrop>false</ScaleCrop>
  <LinksUpToDate>false</LinksUpToDate>
  <CharactersWithSpaces>1691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2024-12-18T07:26:00Z</dcterms:created>
  <dc:creator>FYH_LI</dc:creator>
  <cp:lastModifiedBy>Administrator</cp:lastModifiedBy>
  <cp:lastPrinted>2025-01-20T07:03:00Z</cp:lastPrinted>
  <dcterms:modified xsi:type="dcterms:W3CDTF">2025-01-22T06:59:04Z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29907B5C8F7044D2846DB61424D87442_11</vt:lpwstr>
  </property>
  <property fmtid="{D5CDD505-2E9C-101B-9397-08002B2CF9AE}" pid="4" name="KSOTemplateDocerSaveRecord">
    <vt:lpwstr>eyJoZGlkIjoiYjBmZDNkMzY4MjJjZTlhZGRhM2RjMTcyMjYyNmM1ODgiLCJ1c2VySWQiOiIzOTk3NDY0OTIifQ==</vt:lpwstr>
  </property>
</Properties>
</file>