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31E" w:rsidRPr="00C83C5F" w:rsidRDefault="0089531E" w:rsidP="0089531E">
      <w:pPr>
        <w:spacing w:line="600" w:lineRule="exact"/>
        <w:jc w:val="center"/>
        <w:rPr>
          <w:rFonts w:ascii="方正小标宋简体" w:eastAsia="方正小标宋简体" w:hAnsi="宋体"/>
          <w:spacing w:val="-20"/>
          <w:sz w:val="44"/>
          <w:szCs w:val="44"/>
        </w:rPr>
      </w:pPr>
      <w:r w:rsidRPr="00C83C5F">
        <w:rPr>
          <w:rFonts w:ascii="方正小标宋简体" w:eastAsia="方正小标宋简体" w:hAnsi="宋体" w:hint="eastAsia"/>
          <w:spacing w:val="-20"/>
          <w:sz w:val="44"/>
          <w:szCs w:val="44"/>
        </w:rPr>
        <w:t>市科协八届</w:t>
      </w:r>
      <w:r>
        <w:rPr>
          <w:rFonts w:ascii="方正小标宋简体" w:eastAsia="方正小标宋简体" w:hAnsi="宋体" w:hint="eastAsia"/>
          <w:spacing w:val="-20"/>
          <w:sz w:val="44"/>
          <w:szCs w:val="44"/>
        </w:rPr>
        <w:t>七</w:t>
      </w:r>
      <w:r w:rsidRPr="00C83C5F">
        <w:rPr>
          <w:rFonts w:ascii="方正小标宋简体" w:eastAsia="方正小标宋简体" w:hAnsi="宋体" w:hint="eastAsia"/>
          <w:spacing w:val="-20"/>
          <w:sz w:val="44"/>
          <w:szCs w:val="44"/>
        </w:rPr>
        <w:t>次常委会议纪要</w:t>
      </w:r>
    </w:p>
    <w:p w:rsidR="0089531E" w:rsidRPr="00C83C5F" w:rsidRDefault="0089531E" w:rsidP="0089531E">
      <w:pPr>
        <w:spacing w:line="600" w:lineRule="exact"/>
        <w:ind w:firstLineChars="950" w:firstLine="1710"/>
        <w:rPr>
          <w:rFonts w:ascii="仿宋_GB2312" w:eastAsia="仿宋_GB2312"/>
          <w:sz w:val="18"/>
          <w:szCs w:val="18"/>
        </w:rPr>
      </w:pPr>
    </w:p>
    <w:p w:rsidR="0089531E" w:rsidRPr="00C83C5F" w:rsidRDefault="0089531E" w:rsidP="0089531E">
      <w:pPr>
        <w:spacing w:line="600" w:lineRule="exact"/>
        <w:ind w:firstLineChars="202" w:firstLine="646"/>
        <w:rPr>
          <w:rFonts w:ascii="仿宋_GB2312" w:eastAsia="仿宋_GB2312"/>
          <w:sz w:val="32"/>
          <w:szCs w:val="32"/>
        </w:rPr>
      </w:pPr>
      <w:r>
        <w:rPr>
          <w:rFonts w:ascii="仿宋_GB2312" w:eastAsia="仿宋_GB2312"/>
          <w:sz w:val="32"/>
          <w:szCs w:val="32"/>
        </w:rPr>
        <w:t>11</w:t>
      </w:r>
      <w:r w:rsidRPr="00C83C5F">
        <w:rPr>
          <w:rFonts w:ascii="仿宋_GB2312" w:eastAsia="仿宋_GB2312" w:hint="eastAsia"/>
          <w:sz w:val="32"/>
          <w:szCs w:val="32"/>
        </w:rPr>
        <w:t>月</w:t>
      </w:r>
      <w:r>
        <w:rPr>
          <w:rFonts w:ascii="仿宋_GB2312" w:eastAsia="仿宋_GB2312"/>
          <w:sz w:val="32"/>
          <w:szCs w:val="32"/>
        </w:rPr>
        <w:t>2</w:t>
      </w:r>
      <w:r w:rsidRPr="00C83C5F">
        <w:rPr>
          <w:rFonts w:ascii="仿宋_GB2312" w:eastAsia="仿宋_GB2312" w:hint="eastAsia"/>
          <w:sz w:val="32"/>
          <w:szCs w:val="32"/>
        </w:rPr>
        <w:t>日，市科协召开八届</w:t>
      </w:r>
      <w:r>
        <w:rPr>
          <w:rFonts w:ascii="仿宋_GB2312" w:eastAsia="仿宋_GB2312" w:hint="eastAsia"/>
          <w:sz w:val="32"/>
          <w:szCs w:val="32"/>
        </w:rPr>
        <w:t>七次常委会议。会议进行审议</w:t>
      </w:r>
      <w:r w:rsidRPr="00790777">
        <w:rPr>
          <w:rFonts w:ascii="仿宋_GB2312" w:eastAsia="仿宋_GB2312" w:hint="eastAsia"/>
          <w:sz w:val="32"/>
          <w:szCs w:val="32"/>
        </w:rPr>
        <w:t>提名四川省科协第九次代表大会代表候选人</w:t>
      </w:r>
      <w:r w:rsidRPr="00C83C5F">
        <w:rPr>
          <w:rFonts w:ascii="仿宋_GB2312" w:eastAsia="仿宋_GB2312" w:hint="eastAsia"/>
          <w:sz w:val="32"/>
          <w:szCs w:val="32"/>
        </w:rPr>
        <w:t>和调整部分委员职务</w:t>
      </w:r>
      <w:r>
        <w:rPr>
          <w:rFonts w:ascii="仿宋_GB2312" w:eastAsia="仿宋_GB2312" w:hint="eastAsia"/>
          <w:sz w:val="32"/>
          <w:szCs w:val="32"/>
        </w:rPr>
        <w:t>等事项</w:t>
      </w:r>
      <w:r w:rsidRPr="00C83C5F">
        <w:rPr>
          <w:rFonts w:ascii="仿宋_GB2312" w:eastAsia="仿宋_GB2312" w:hint="eastAsia"/>
          <w:sz w:val="32"/>
          <w:szCs w:val="32"/>
        </w:rPr>
        <w:t>。会议由</w:t>
      </w:r>
      <w:r>
        <w:rPr>
          <w:rFonts w:ascii="仿宋_GB2312" w:eastAsia="仿宋_GB2312" w:hint="eastAsia"/>
          <w:sz w:val="32"/>
          <w:szCs w:val="32"/>
        </w:rPr>
        <w:t>中科院院士、</w:t>
      </w:r>
      <w:r w:rsidRPr="00C83C5F">
        <w:rPr>
          <w:rFonts w:ascii="仿宋_GB2312" w:eastAsia="仿宋_GB2312" w:hint="eastAsia"/>
          <w:sz w:val="32"/>
          <w:szCs w:val="32"/>
        </w:rPr>
        <w:t>市科协主席翟婉明主持。</w:t>
      </w:r>
    </w:p>
    <w:p w:rsidR="0089531E" w:rsidRDefault="0089531E" w:rsidP="0089531E">
      <w:pPr>
        <w:spacing w:line="600" w:lineRule="exact"/>
        <w:ind w:firstLineChars="202" w:firstLine="646"/>
        <w:rPr>
          <w:rFonts w:ascii="黑体" w:eastAsia="黑体"/>
          <w:sz w:val="32"/>
          <w:szCs w:val="32"/>
        </w:rPr>
      </w:pPr>
      <w:r>
        <w:rPr>
          <w:rFonts w:ascii="黑体" w:eastAsia="黑体" w:hint="eastAsia"/>
          <w:sz w:val="32"/>
          <w:szCs w:val="32"/>
        </w:rPr>
        <w:t>一、审议《</w:t>
      </w:r>
      <w:r w:rsidRPr="00790777">
        <w:rPr>
          <w:rFonts w:ascii="黑体" w:eastAsia="黑体" w:hint="eastAsia"/>
          <w:sz w:val="32"/>
          <w:szCs w:val="32"/>
        </w:rPr>
        <w:t>关于提名四川省科协第九次代表大会代表候选人的决定（草案）</w:t>
      </w:r>
      <w:r>
        <w:rPr>
          <w:rFonts w:ascii="黑体" w:eastAsia="黑体" w:hint="eastAsia"/>
          <w:sz w:val="32"/>
          <w:szCs w:val="32"/>
        </w:rPr>
        <w:t>》</w:t>
      </w:r>
    </w:p>
    <w:p w:rsidR="0089531E" w:rsidRPr="00790777" w:rsidRDefault="0089531E" w:rsidP="0089531E">
      <w:pPr>
        <w:spacing w:line="600" w:lineRule="exact"/>
        <w:ind w:firstLineChars="202" w:firstLine="646"/>
        <w:rPr>
          <w:rFonts w:ascii="仿宋_GB2312" w:eastAsia="仿宋_GB2312"/>
          <w:sz w:val="32"/>
          <w:szCs w:val="32"/>
        </w:rPr>
      </w:pPr>
      <w:r w:rsidRPr="00C83C5F">
        <w:rPr>
          <w:rFonts w:ascii="仿宋_GB2312" w:eastAsia="仿宋_GB2312" w:hint="eastAsia"/>
          <w:sz w:val="32"/>
          <w:szCs w:val="32"/>
        </w:rPr>
        <w:t>会议议决：</w:t>
      </w:r>
      <w:r w:rsidRPr="00790777">
        <w:rPr>
          <w:rFonts w:ascii="仿宋_GB2312" w:eastAsia="仿宋_GB2312" w:hint="eastAsia"/>
          <w:sz w:val="32"/>
          <w:szCs w:val="32"/>
        </w:rPr>
        <w:t>提名王卫等</w:t>
      </w:r>
      <w:r w:rsidRPr="00790777">
        <w:rPr>
          <w:rFonts w:ascii="仿宋_GB2312" w:eastAsia="仿宋_GB2312"/>
          <w:sz w:val="32"/>
          <w:szCs w:val="32"/>
        </w:rPr>
        <w:t>53</w:t>
      </w:r>
      <w:r w:rsidRPr="00790777">
        <w:rPr>
          <w:rFonts w:ascii="仿宋_GB2312" w:eastAsia="仿宋_GB2312" w:hint="eastAsia"/>
          <w:sz w:val="32"/>
          <w:szCs w:val="32"/>
        </w:rPr>
        <w:t>名同志为出席</w:t>
      </w:r>
      <w:r>
        <w:rPr>
          <w:rFonts w:ascii="仿宋_GB2312" w:eastAsia="仿宋_GB2312" w:hint="eastAsia"/>
          <w:sz w:val="32"/>
          <w:szCs w:val="32"/>
        </w:rPr>
        <w:t>四川</w:t>
      </w:r>
      <w:r w:rsidRPr="00790777">
        <w:rPr>
          <w:rFonts w:ascii="仿宋_GB2312" w:eastAsia="仿宋_GB2312" w:hint="eastAsia"/>
          <w:sz w:val="32"/>
          <w:szCs w:val="32"/>
        </w:rPr>
        <w:t>省科协第九次代表大会代表候选人建议人选，提请市科协八届六次全委会选举。</w:t>
      </w:r>
    </w:p>
    <w:p w:rsidR="0089531E" w:rsidRPr="00C83C5F" w:rsidRDefault="0089531E" w:rsidP="0089531E">
      <w:pPr>
        <w:spacing w:line="600" w:lineRule="exact"/>
        <w:ind w:firstLineChars="202" w:firstLine="646"/>
        <w:rPr>
          <w:rFonts w:ascii="黑体" w:eastAsia="黑体"/>
          <w:sz w:val="32"/>
          <w:szCs w:val="32"/>
        </w:rPr>
      </w:pPr>
      <w:r>
        <w:rPr>
          <w:rFonts w:ascii="黑体" w:eastAsia="黑体" w:hint="eastAsia"/>
          <w:sz w:val="32"/>
          <w:szCs w:val="32"/>
        </w:rPr>
        <w:t>二、审议调整</w:t>
      </w:r>
      <w:r w:rsidRPr="00C83C5F">
        <w:rPr>
          <w:rFonts w:ascii="黑体" w:eastAsia="黑体" w:hint="eastAsia"/>
          <w:sz w:val="32"/>
          <w:szCs w:val="32"/>
        </w:rPr>
        <w:t>部分市科协第八届委员会委员职务建议方案</w:t>
      </w:r>
    </w:p>
    <w:p w:rsidR="0089531E" w:rsidRPr="00C83C5F" w:rsidRDefault="0089531E" w:rsidP="0089531E">
      <w:pPr>
        <w:spacing w:line="600" w:lineRule="exact"/>
        <w:ind w:firstLineChars="202" w:firstLine="646"/>
        <w:rPr>
          <w:rFonts w:ascii="仿宋_GB2312" w:eastAsia="仿宋_GB2312"/>
          <w:sz w:val="32"/>
          <w:szCs w:val="32"/>
        </w:rPr>
      </w:pPr>
      <w:r w:rsidRPr="00C83C5F">
        <w:rPr>
          <w:rFonts w:ascii="仿宋_GB2312" w:eastAsia="仿宋_GB2312" w:hint="eastAsia"/>
          <w:sz w:val="32"/>
          <w:szCs w:val="32"/>
        </w:rPr>
        <w:t>会议决定：</w:t>
      </w:r>
      <w:r>
        <w:rPr>
          <w:rFonts w:ascii="仿宋_GB2312" w:eastAsia="仿宋_GB2312" w:hint="eastAsia"/>
          <w:sz w:val="32"/>
          <w:szCs w:val="32"/>
        </w:rPr>
        <w:t>李展、</w:t>
      </w:r>
      <w:r w:rsidRPr="007930DE">
        <w:rPr>
          <w:rFonts w:ascii="仿宋_GB2312" w:eastAsia="仿宋_GB2312" w:hint="eastAsia"/>
          <w:sz w:val="32"/>
          <w:szCs w:val="32"/>
        </w:rPr>
        <w:t>曹光平、张耘、陈继烈、赵文革</w:t>
      </w:r>
      <w:r w:rsidRPr="00C83C5F">
        <w:rPr>
          <w:rFonts w:ascii="仿宋_GB2312" w:eastAsia="仿宋_GB2312" w:hint="eastAsia"/>
          <w:sz w:val="32"/>
          <w:szCs w:val="32"/>
        </w:rPr>
        <w:t>同志为市科协八届委员会委员，提名</w:t>
      </w:r>
      <w:r>
        <w:rPr>
          <w:rFonts w:ascii="仿宋_GB2312" w:eastAsia="仿宋_GB2312" w:hint="eastAsia"/>
          <w:sz w:val="32"/>
          <w:szCs w:val="32"/>
        </w:rPr>
        <w:t>李展</w:t>
      </w:r>
      <w:r w:rsidRPr="00C83C5F">
        <w:rPr>
          <w:rFonts w:ascii="仿宋_GB2312" w:eastAsia="仿宋_GB2312" w:hint="eastAsia"/>
          <w:sz w:val="32"/>
          <w:szCs w:val="32"/>
        </w:rPr>
        <w:t>为市科协八届委员会常委</w:t>
      </w:r>
      <w:r>
        <w:rPr>
          <w:rFonts w:ascii="仿宋_GB2312" w:eastAsia="仿宋_GB2312" w:hint="eastAsia"/>
          <w:sz w:val="32"/>
          <w:szCs w:val="32"/>
        </w:rPr>
        <w:t>、副主席</w:t>
      </w:r>
      <w:r w:rsidRPr="00C83C5F">
        <w:rPr>
          <w:rFonts w:ascii="仿宋_GB2312" w:eastAsia="仿宋_GB2312" w:hint="eastAsia"/>
          <w:sz w:val="32"/>
          <w:szCs w:val="32"/>
        </w:rPr>
        <w:t>候选人建议人选，提请市科协八届</w:t>
      </w:r>
      <w:r>
        <w:rPr>
          <w:rFonts w:ascii="仿宋_GB2312" w:eastAsia="仿宋_GB2312" w:hint="eastAsia"/>
          <w:sz w:val="32"/>
          <w:szCs w:val="32"/>
        </w:rPr>
        <w:t>六</w:t>
      </w:r>
      <w:r w:rsidRPr="00C83C5F">
        <w:rPr>
          <w:rFonts w:ascii="仿宋_GB2312" w:eastAsia="仿宋_GB2312" w:hint="eastAsia"/>
          <w:sz w:val="32"/>
          <w:szCs w:val="32"/>
        </w:rPr>
        <w:t>次全委会选举通过。</w:t>
      </w:r>
    </w:p>
    <w:p w:rsidR="0089531E" w:rsidRDefault="0089531E" w:rsidP="0089531E">
      <w:pPr>
        <w:spacing w:line="600" w:lineRule="exact"/>
        <w:ind w:firstLineChars="202" w:firstLine="646"/>
        <w:rPr>
          <w:rFonts w:ascii="仿宋_GB2312" w:eastAsia="仿宋_GB2312"/>
          <w:sz w:val="32"/>
          <w:szCs w:val="32"/>
        </w:rPr>
      </w:pPr>
      <w:r w:rsidRPr="00C83C5F">
        <w:rPr>
          <w:rFonts w:ascii="仿宋_GB2312" w:eastAsia="仿宋_GB2312" w:hint="eastAsia"/>
          <w:sz w:val="32"/>
          <w:szCs w:val="32"/>
        </w:rPr>
        <w:t>会议同意：因工作变动或年龄原因，</w:t>
      </w:r>
      <w:r>
        <w:rPr>
          <w:rFonts w:ascii="仿宋_GB2312" w:eastAsia="仿宋_GB2312" w:hint="eastAsia"/>
          <w:sz w:val="32"/>
          <w:szCs w:val="32"/>
        </w:rPr>
        <w:t>周光志、</w:t>
      </w:r>
      <w:r w:rsidRPr="007930DE">
        <w:rPr>
          <w:rFonts w:ascii="仿宋_GB2312" w:eastAsia="仿宋_GB2312" w:hint="eastAsia"/>
          <w:sz w:val="32"/>
          <w:szCs w:val="32"/>
        </w:rPr>
        <w:t>李枝贵、</w:t>
      </w:r>
      <w:proofErr w:type="gramStart"/>
      <w:r w:rsidRPr="007930DE">
        <w:rPr>
          <w:rFonts w:ascii="仿宋_GB2312" w:eastAsia="仿宋_GB2312" w:hint="eastAsia"/>
          <w:sz w:val="32"/>
          <w:szCs w:val="32"/>
        </w:rPr>
        <w:t>明黔伟</w:t>
      </w:r>
      <w:proofErr w:type="gramEnd"/>
      <w:r w:rsidRPr="007930DE">
        <w:rPr>
          <w:rFonts w:ascii="仿宋_GB2312" w:eastAsia="仿宋_GB2312" w:hint="eastAsia"/>
          <w:sz w:val="32"/>
          <w:szCs w:val="32"/>
        </w:rPr>
        <w:t>、胡荣亚、张进、袁伟、游锦</w:t>
      </w:r>
      <w:r w:rsidRPr="00C83C5F">
        <w:rPr>
          <w:rFonts w:ascii="仿宋_GB2312" w:eastAsia="仿宋_GB2312" w:hint="eastAsia"/>
          <w:sz w:val="32"/>
          <w:szCs w:val="32"/>
        </w:rPr>
        <w:t>同志不再担任市科协八届委员会委员职务</w:t>
      </w:r>
      <w:r>
        <w:rPr>
          <w:rFonts w:ascii="仿宋_GB2312" w:eastAsia="仿宋_GB2312" w:hint="eastAsia"/>
          <w:sz w:val="32"/>
          <w:szCs w:val="32"/>
        </w:rPr>
        <w:t>。</w:t>
      </w:r>
      <w:r w:rsidRPr="00C83C5F">
        <w:rPr>
          <w:rFonts w:ascii="仿宋_GB2312" w:eastAsia="仿宋_GB2312" w:hint="eastAsia"/>
          <w:sz w:val="32"/>
          <w:szCs w:val="32"/>
        </w:rPr>
        <w:t>拟提请市科协八届</w:t>
      </w:r>
      <w:r>
        <w:rPr>
          <w:rFonts w:ascii="仿宋_GB2312" w:eastAsia="仿宋_GB2312" w:hint="eastAsia"/>
          <w:sz w:val="32"/>
          <w:szCs w:val="32"/>
        </w:rPr>
        <w:t>六</w:t>
      </w:r>
      <w:r w:rsidRPr="00C83C5F">
        <w:rPr>
          <w:rFonts w:ascii="仿宋_GB2312" w:eastAsia="仿宋_GB2312" w:hint="eastAsia"/>
          <w:sz w:val="32"/>
          <w:szCs w:val="32"/>
        </w:rPr>
        <w:t>次全委会审议同意</w:t>
      </w:r>
      <w:r>
        <w:rPr>
          <w:rFonts w:ascii="仿宋_GB2312" w:eastAsia="仿宋_GB2312" w:hint="eastAsia"/>
          <w:sz w:val="32"/>
          <w:szCs w:val="32"/>
        </w:rPr>
        <w:t>周光志同志</w:t>
      </w:r>
      <w:r w:rsidRPr="00C83C5F">
        <w:rPr>
          <w:rFonts w:ascii="仿宋_GB2312" w:eastAsia="仿宋_GB2312" w:hint="eastAsia"/>
          <w:sz w:val="32"/>
          <w:szCs w:val="32"/>
        </w:rPr>
        <w:t>不再担任市科协八届委员会</w:t>
      </w:r>
      <w:r>
        <w:rPr>
          <w:rFonts w:ascii="仿宋_GB2312" w:eastAsia="仿宋_GB2312" w:hint="eastAsia"/>
          <w:sz w:val="32"/>
          <w:szCs w:val="32"/>
        </w:rPr>
        <w:t>副主席、</w:t>
      </w:r>
      <w:r w:rsidRPr="00C83C5F">
        <w:rPr>
          <w:rFonts w:ascii="仿宋_GB2312" w:eastAsia="仿宋_GB2312" w:hint="eastAsia"/>
          <w:sz w:val="32"/>
          <w:szCs w:val="32"/>
        </w:rPr>
        <w:t>常委职务。</w:t>
      </w:r>
    </w:p>
    <w:p w:rsidR="0089531E" w:rsidRPr="00C83C5F" w:rsidRDefault="0089531E" w:rsidP="0089531E">
      <w:pPr>
        <w:spacing w:line="600" w:lineRule="exact"/>
        <w:ind w:firstLineChars="202" w:firstLine="646"/>
        <w:rPr>
          <w:rFonts w:ascii="黑体" w:eastAsia="黑体"/>
          <w:sz w:val="32"/>
          <w:szCs w:val="32"/>
        </w:rPr>
      </w:pPr>
      <w:r>
        <w:rPr>
          <w:rFonts w:ascii="黑体" w:eastAsia="黑体" w:hint="eastAsia"/>
          <w:sz w:val="32"/>
          <w:szCs w:val="32"/>
        </w:rPr>
        <w:t>三、审议</w:t>
      </w:r>
      <w:r w:rsidRPr="00C83C5F">
        <w:rPr>
          <w:rFonts w:ascii="黑体" w:eastAsia="黑体" w:hint="eastAsia"/>
          <w:sz w:val="32"/>
          <w:szCs w:val="32"/>
        </w:rPr>
        <w:t>市科协八届</w:t>
      </w:r>
      <w:r>
        <w:rPr>
          <w:rFonts w:ascii="黑体" w:eastAsia="黑体" w:hint="eastAsia"/>
          <w:sz w:val="32"/>
          <w:szCs w:val="32"/>
        </w:rPr>
        <w:t>六</w:t>
      </w:r>
      <w:r w:rsidRPr="00C83C5F">
        <w:rPr>
          <w:rFonts w:ascii="黑体" w:eastAsia="黑体" w:hint="eastAsia"/>
          <w:sz w:val="32"/>
          <w:szCs w:val="32"/>
        </w:rPr>
        <w:t>次全委</w:t>
      </w:r>
      <w:r>
        <w:rPr>
          <w:rFonts w:ascii="黑体" w:eastAsia="黑体" w:hint="eastAsia"/>
          <w:sz w:val="32"/>
          <w:szCs w:val="32"/>
        </w:rPr>
        <w:t>（扩大）</w:t>
      </w:r>
      <w:r w:rsidRPr="00C83C5F">
        <w:rPr>
          <w:rFonts w:ascii="黑体" w:eastAsia="黑体" w:hint="eastAsia"/>
          <w:sz w:val="32"/>
          <w:szCs w:val="32"/>
        </w:rPr>
        <w:t>会</w:t>
      </w:r>
      <w:r>
        <w:rPr>
          <w:rFonts w:ascii="黑体" w:eastAsia="黑体" w:hint="eastAsia"/>
          <w:sz w:val="32"/>
          <w:szCs w:val="32"/>
        </w:rPr>
        <w:t>议</w:t>
      </w:r>
      <w:r w:rsidRPr="00C83C5F">
        <w:rPr>
          <w:rFonts w:ascii="黑体" w:eastAsia="黑体" w:hint="eastAsia"/>
          <w:sz w:val="32"/>
          <w:szCs w:val="32"/>
        </w:rPr>
        <w:t>议程建议方案</w:t>
      </w:r>
    </w:p>
    <w:p w:rsidR="0089531E" w:rsidRPr="00C83C5F" w:rsidRDefault="0089531E" w:rsidP="0089531E">
      <w:pPr>
        <w:spacing w:line="600" w:lineRule="exact"/>
        <w:ind w:firstLineChars="202" w:firstLine="646"/>
        <w:rPr>
          <w:rFonts w:ascii="仿宋_GB2312" w:eastAsia="仿宋_GB2312"/>
          <w:sz w:val="32"/>
          <w:szCs w:val="32"/>
        </w:rPr>
      </w:pPr>
      <w:r w:rsidRPr="00C83C5F">
        <w:rPr>
          <w:rFonts w:ascii="仿宋_GB2312" w:eastAsia="仿宋_GB2312" w:hint="eastAsia"/>
          <w:sz w:val="32"/>
          <w:szCs w:val="32"/>
        </w:rPr>
        <w:t>会议议决：同意市科协八届</w:t>
      </w:r>
      <w:r>
        <w:rPr>
          <w:rFonts w:ascii="仿宋_GB2312" w:eastAsia="仿宋_GB2312" w:hint="eastAsia"/>
          <w:sz w:val="32"/>
          <w:szCs w:val="32"/>
        </w:rPr>
        <w:t>六</w:t>
      </w:r>
      <w:r w:rsidRPr="00C83C5F">
        <w:rPr>
          <w:rFonts w:ascii="仿宋_GB2312" w:eastAsia="仿宋_GB2312" w:hint="eastAsia"/>
          <w:sz w:val="32"/>
          <w:szCs w:val="32"/>
        </w:rPr>
        <w:t>次全委</w:t>
      </w:r>
      <w:r>
        <w:rPr>
          <w:rFonts w:ascii="仿宋_GB2312" w:eastAsia="仿宋_GB2312" w:hint="eastAsia"/>
          <w:sz w:val="32"/>
          <w:szCs w:val="32"/>
        </w:rPr>
        <w:t>（扩大）</w:t>
      </w:r>
      <w:r w:rsidRPr="00C83C5F">
        <w:rPr>
          <w:rFonts w:ascii="仿宋_GB2312" w:eastAsia="仿宋_GB2312" w:hint="eastAsia"/>
          <w:sz w:val="32"/>
          <w:szCs w:val="32"/>
        </w:rPr>
        <w:t>会议</w:t>
      </w:r>
      <w:r>
        <w:rPr>
          <w:rFonts w:ascii="仿宋_GB2312" w:eastAsia="仿宋_GB2312" w:hint="eastAsia"/>
          <w:sz w:val="32"/>
          <w:szCs w:val="32"/>
        </w:rPr>
        <w:t>议</w:t>
      </w:r>
      <w:r w:rsidRPr="00C83C5F">
        <w:rPr>
          <w:rFonts w:ascii="仿宋_GB2312" w:eastAsia="仿宋_GB2312" w:hint="eastAsia"/>
          <w:sz w:val="32"/>
          <w:szCs w:val="32"/>
        </w:rPr>
        <w:t>程建议方案。</w:t>
      </w:r>
    </w:p>
    <w:p w:rsidR="0089531E" w:rsidRPr="00C83C5F" w:rsidRDefault="0089531E" w:rsidP="0089531E">
      <w:pPr>
        <w:spacing w:line="600" w:lineRule="exact"/>
        <w:ind w:firstLineChars="202" w:firstLine="646"/>
        <w:rPr>
          <w:rFonts w:ascii="仿宋_GB2312" w:eastAsia="仿宋_GB2312"/>
          <w:sz w:val="32"/>
          <w:szCs w:val="32"/>
        </w:rPr>
      </w:pPr>
      <w:r>
        <w:rPr>
          <w:rFonts w:ascii="仿宋_GB2312" w:eastAsia="仿宋_GB2312" w:hint="eastAsia"/>
          <w:sz w:val="32"/>
          <w:szCs w:val="32"/>
        </w:rPr>
        <w:t>市科协党组书记、副主席蔡晓军，副主席吕毅、陈光</w:t>
      </w:r>
      <w:r w:rsidRPr="00C83C5F">
        <w:rPr>
          <w:rFonts w:ascii="仿宋_GB2312" w:eastAsia="仿宋_GB2312" w:hint="eastAsia"/>
          <w:sz w:val="32"/>
          <w:szCs w:val="32"/>
        </w:rPr>
        <w:t>、李光宪、刘树根、马良乾，常委王峰、王世心、王振飞、叶锐、刘琳、</w:t>
      </w:r>
      <w:r>
        <w:rPr>
          <w:rFonts w:ascii="仿宋_GB2312" w:eastAsia="仿宋_GB2312" w:hint="eastAsia"/>
          <w:sz w:val="32"/>
          <w:szCs w:val="32"/>
        </w:rPr>
        <w:t>雷友谊、叶茂、</w:t>
      </w:r>
      <w:r w:rsidRPr="00C83C5F">
        <w:rPr>
          <w:rFonts w:ascii="仿宋_GB2312" w:eastAsia="仿宋_GB2312" w:hint="eastAsia"/>
          <w:sz w:val="32"/>
          <w:szCs w:val="32"/>
        </w:rPr>
        <w:t>李义、赵文豪、</w:t>
      </w:r>
      <w:r>
        <w:rPr>
          <w:rFonts w:ascii="仿宋_GB2312" w:eastAsia="仿宋_GB2312" w:hint="eastAsia"/>
          <w:sz w:val="32"/>
          <w:szCs w:val="32"/>
        </w:rPr>
        <w:t>唐俊峰、</w:t>
      </w:r>
      <w:r w:rsidRPr="00C83C5F">
        <w:rPr>
          <w:rFonts w:ascii="仿宋_GB2312" w:eastAsia="仿宋_GB2312" w:hint="eastAsia"/>
          <w:sz w:val="32"/>
          <w:szCs w:val="32"/>
        </w:rPr>
        <w:t>舒红平、蔡力等出席了</w:t>
      </w:r>
      <w:r w:rsidRPr="00C83C5F">
        <w:rPr>
          <w:rFonts w:ascii="仿宋_GB2312" w:eastAsia="仿宋_GB2312" w:hint="eastAsia"/>
          <w:sz w:val="32"/>
          <w:szCs w:val="32"/>
        </w:rPr>
        <w:lastRenderedPageBreak/>
        <w:t>会议。</w:t>
      </w:r>
      <w:proofErr w:type="gramStart"/>
      <w:r w:rsidRPr="00C83C5F">
        <w:rPr>
          <w:rFonts w:ascii="仿宋_GB2312" w:eastAsia="仿宋_GB2312" w:hint="eastAsia"/>
          <w:sz w:val="32"/>
          <w:szCs w:val="32"/>
        </w:rPr>
        <w:t>不是常委</w:t>
      </w:r>
      <w:proofErr w:type="gramEnd"/>
      <w:r w:rsidRPr="00C83C5F">
        <w:rPr>
          <w:rFonts w:ascii="仿宋_GB2312" w:eastAsia="仿宋_GB2312" w:hint="eastAsia"/>
          <w:sz w:val="32"/>
          <w:szCs w:val="32"/>
        </w:rPr>
        <w:t>的市科协其他领导，市科协机关各部室、直属各单位负责同志列席了会议。</w:t>
      </w:r>
    </w:p>
    <w:p w:rsidR="0089531E" w:rsidRPr="00C83C5F" w:rsidRDefault="0089531E" w:rsidP="0089531E">
      <w:pPr>
        <w:spacing w:line="600" w:lineRule="exact"/>
        <w:ind w:firstLineChars="202" w:firstLine="646"/>
        <w:rPr>
          <w:rFonts w:ascii="仿宋_GB2312" w:eastAsia="仿宋_GB2312"/>
          <w:sz w:val="32"/>
          <w:szCs w:val="32"/>
        </w:rPr>
      </w:pPr>
    </w:p>
    <w:p w:rsidR="0089531E" w:rsidRDefault="0089531E" w:rsidP="0089531E">
      <w:pPr>
        <w:spacing w:line="600" w:lineRule="exact"/>
        <w:jc w:val="center"/>
        <w:rPr>
          <w:rFonts w:ascii="仿宋_GB2312" w:eastAsia="仿宋_GB2312"/>
          <w:sz w:val="32"/>
          <w:szCs w:val="32"/>
        </w:rPr>
      </w:pPr>
    </w:p>
    <w:p w:rsidR="0089531E" w:rsidRDefault="0089531E" w:rsidP="0089531E">
      <w:pPr>
        <w:spacing w:line="600" w:lineRule="exact"/>
        <w:jc w:val="center"/>
        <w:rPr>
          <w:rFonts w:ascii="仿宋_GB2312" w:eastAsia="仿宋_GB2312"/>
          <w:sz w:val="32"/>
          <w:szCs w:val="32"/>
        </w:rPr>
      </w:pPr>
    </w:p>
    <w:p w:rsidR="0089531E" w:rsidRDefault="0089531E" w:rsidP="0089531E">
      <w:pPr>
        <w:spacing w:line="600" w:lineRule="exact"/>
        <w:jc w:val="center"/>
        <w:rPr>
          <w:rFonts w:ascii="仿宋_GB2312" w:eastAsia="仿宋_GB2312"/>
          <w:sz w:val="32"/>
          <w:szCs w:val="32"/>
        </w:rPr>
      </w:pPr>
    </w:p>
    <w:p w:rsidR="0089531E" w:rsidRDefault="0089531E" w:rsidP="0089531E">
      <w:pPr>
        <w:spacing w:line="600" w:lineRule="exact"/>
        <w:jc w:val="center"/>
        <w:rPr>
          <w:rFonts w:ascii="方正小标宋简体" w:eastAsia="方正小标宋简体" w:hAnsi="宋体"/>
          <w:spacing w:val="-20"/>
          <w:sz w:val="44"/>
          <w:szCs w:val="44"/>
        </w:rPr>
      </w:pPr>
    </w:p>
    <w:p w:rsidR="0089531E" w:rsidRDefault="0089531E" w:rsidP="0089531E">
      <w:pPr>
        <w:spacing w:line="600" w:lineRule="exact"/>
        <w:jc w:val="center"/>
        <w:rPr>
          <w:rFonts w:ascii="方正小标宋简体" w:eastAsia="方正小标宋简体" w:hAnsi="宋体"/>
          <w:spacing w:val="-20"/>
          <w:sz w:val="44"/>
          <w:szCs w:val="44"/>
        </w:rPr>
      </w:pPr>
      <w:r>
        <w:rPr>
          <w:rFonts w:ascii="方正小标宋简体" w:eastAsia="方正小标宋简体" w:hAnsi="宋体"/>
          <w:spacing w:val="-20"/>
          <w:sz w:val="44"/>
          <w:szCs w:val="44"/>
        </w:rPr>
        <w:br w:type="page"/>
      </w:r>
    </w:p>
    <w:p w:rsidR="0089531E" w:rsidRPr="00C83C5F" w:rsidRDefault="0089531E" w:rsidP="0089531E">
      <w:pPr>
        <w:spacing w:line="600" w:lineRule="exact"/>
        <w:jc w:val="center"/>
        <w:rPr>
          <w:rFonts w:ascii="方正小标宋简体" w:eastAsia="方正小标宋简体" w:hAnsi="宋体"/>
          <w:spacing w:val="-20"/>
          <w:sz w:val="44"/>
          <w:szCs w:val="44"/>
        </w:rPr>
      </w:pPr>
      <w:r w:rsidRPr="00C83C5F">
        <w:rPr>
          <w:rFonts w:ascii="方正小标宋简体" w:eastAsia="方正小标宋简体" w:hAnsi="宋体" w:hint="eastAsia"/>
          <w:spacing w:val="-20"/>
          <w:sz w:val="44"/>
          <w:szCs w:val="44"/>
        </w:rPr>
        <w:lastRenderedPageBreak/>
        <w:t>市科协八届</w:t>
      </w:r>
      <w:r>
        <w:rPr>
          <w:rFonts w:ascii="方正小标宋简体" w:eastAsia="方正小标宋简体" w:hAnsi="宋体" w:hint="eastAsia"/>
          <w:spacing w:val="-20"/>
          <w:sz w:val="44"/>
          <w:szCs w:val="44"/>
        </w:rPr>
        <w:t>六</w:t>
      </w:r>
      <w:r w:rsidRPr="00C83C5F">
        <w:rPr>
          <w:rFonts w:ascii="方正小标宋简体" w:eastAsia="方正小标宋简体" w:hAnsi="宋体" w:hint="eastAsia"/>
          <w:spacing w:val="-20"/>
          <w:sz w:val="44"/>
          <w:szCs w:val="44"/>
        </w:rPr>
        <w:t>次全委</w:t>
      </w:r>
      <w:r>
        <w:rPr>
          <w:rFonts w:ascii="方正小标宋简体" w:eastAsia="方正小标宋简体" w:hAnsi="宋体" w:hint="eastAsia"/>
          <w:spacing w:val="-20"/>
          <w:sz w:val="44"/>
          <w:szCs w:val="44"/>
        </w:rPr>
        <w:t>（扩大）</w:t>
      </w:r>
      <w:r w:rsidRPr="00C83C5F">
        <w:rPr>
          <w:rFonts w:ascii="方正小标宋简体" w:eastAsia="方正小标宋简体" w:hAnsi="宋体" w:hint="eastAsia"/>
          <w:spacing w:val="-20"/>
          <w:sz w:val="44"/>
          <w:szCs w:val="44"/>
        </w:rPr>
        <w:t>会议纪要</w:t>
      </w:r>
    </w:p>
    <w:p w:rsidR="0089531E" w:rsidRPr="00C83C5F" w:rsidRDefault="0089531E" w:rsidP="0089531E">
      <w:pPr>
        <w:widowControl/>
        <w:spacing w:line="600" w:lineRule="exact"/>
        <w:ind w:firstLineChars="200" w:firstLine="640"/>
        <w:outlineLvl w:val="1"/>
        <w:rPr>
          <w:rFonts w:ascii="仿宋_GB2312" w:eastAsia="仿宋_GB2312" w:hAnsi="仿宋"/>
          <w:sz w:val="32"/>
          <w:szCs w:val="32"/>
        </w:rPr>
      </w:pPr>
    </w:p>
    <w:p w:rsidR="0089531E" w:rsidRPr="00C83C5F" w:rsidRDefault="0089531E" w:rsidP="0089531E">
      <w:pPr>
        <w:widowControl/>
        <w:spacing w:line="600" w:lineRule="exact"/>
        <w:ind w:firstLineChars="200" w:firstLine="640"/>
        <w:outlineLvl w:val="1"/>
        <w:rPr>
          <w:rFonts w:ascii="仿宋_GB2312" w:eastAsia="仿宋_GB2312" w:hAnsi="仿宋"/>
          <w:sz w:val="32"/>
          <w:szCs w:val="32"/>
        </w:rPr>
      </w:pPr>
      <w:r>
        <w:rPr>
          <w:rFonts w:ascii="仿宋_GB2312" w:eastAsia="仿宋_GB2312" w:hAnsi="仿宋"/>
          <w:sz w:val="32"/>
          <w:szCs w:val="32"/>
        </w:rPr>
        <w:t>11</w:t>
      </w:r>
      <w:r w:rsidRPr="00C83C5F">
        <w:rPr>
          <w:rFonts w:ascii="仿宋_GB2312" w:eastAsia="仿宋_GB2312" w:hAnsi="仿宋" w:hint="eastAsia"/>
          <w:sz w:val="32"/>
          <w:szCs w:val="32"/>
        </w:rPr>
        <w:t>月</w:t>
      </w:r>
      <w:r>
        <w:rPr>
          <w:rFonts w:ascii="仿宋_GB2312" w:eastAsia="仿宋_GB2312" w:hAnsi="仿宋"/>
          <w:sz w:val="32"/>
          <w:szCs w:val="32"/>
        </w:rPr>
        <w:t>2</w:t>
      </w:r>
      <w:r w:rsidRPr="00C83C5F">
        <w:rPr>
          <w:rFonts w:ascii="仿宋_GB2312" w:eastAsia="仿宋_GB2312" w:hAnsi="仿宋" w:hint="eastAsia"/>
          <w:sz w:val="32"/>
          <w:szCs w:val="32"/>
        </w:rPr>
        <w:t>日，市科协八届</w:t>
      </w:r>
      <w:r>
        <w:rPr>
          <w:rFonts w:ascii="仿宋_GB2312" w:eastAsia="仿宋_GB2312" w:hAnsi="仿宋" w:hint="eastAsia"/>
          <w:sz w:val="32"/>
          <w:szCs w:val="32"/>
        </w:rPr>
        <w:t>六</w:t>
      </w:r>
      <w:r w:rsidRPr="00C83C5F">
        <w:rPr>
          <w:rFonts w:ascii="仿宋_GB2312" w:eastAsia="仿宋_GB2312" w:hAnsi="仿宋" w:hint="eastAsia"/>
          <w:sz w:val="32"/>
          <w:szCs w:val="32"/>
        </w:rPr>
        <w:t>次全委</w:t>
      </w:r>
      <w:r>
        <w:rPr>
          <w:rFonts w:ascii="仿宋_GB2312" w:eastAsia="仿宋_GB2312" w:hAnsi="仿宋" w:hint="eastAsia"/>
          <w:sz w:val="32"/>
          <w:szCs w:val="32"/>
        </w:rPr>
        <w:t>（扩大）</w:t>
      </w:r>
      <w:r w:rsidRPr="00C83C5F">
        <w:rPr>
          <w:rFonts w:ascii="仿宋_GB2312" w:eastAsia="仿宋_GB2312" w:hAnsi="仿宋" w:hint="eastAsia"/>
          <w:sz w:val="32"/>
          <w:szCs w:val="32"/>
        </w:rPr>
        <w:t>会议在成都科技会堂召开。</w:t>
      </w:r>
      <w:r>
        <w:rPr>
          <w:rFonts w:ascii="仿宋_GB2312" w:eastAsia="仿宋_GB2312" w:hAnsi="仿宋" w:hint="eastAsia"/>
          <w:sz w:val="32"/>
          <w:szCs w:val="32"/>
        </w:rPr>
        <w:t>党的十九大代表、中科院院士、市科协主席翟婉明传达党的十九大精神</w:t>
      </w:r>
      <w:r w:rsidRPr="00C83C5F">
        <w:rPr>
          <w:rFonts w:ascii="仿宋_GB2312" w:eastAsia="仿宋_GB2312" w:hAnsi="仿宋" w:hint="eastAsia"/>
          <w:sz w:val="32"/>
          <w:szCs w:val="32"/>
        </w:rPr>
        <w:t>，</w:t>
      </w:r>
      <w:r>
        <w:rPr>
          <w:rFonts w:ascii="仿宋_GB2312" w:eastAsia="仿宋_GB2312" w:hAnsi="仿宋" w:hint="eastAsia"/>
          <w:sz w:val="32"/>
          <w:szCs w:val="32"/>
        </w:rPr>
        <w:t>会议选举出席省科协九大代表、选举市科协副主席。</w:t>
      </w:r>
      <w:r w:rsidRPr="00C83C5F">
        <w:rPr>
          <w:rFonts w:ascii="仿宋_GB2312" w:eastAsia="仿宋_GB2312" w:hAnsi="仿宋" w:hint="eastAsia"/>
          <w:sz w:val="32"/>
          <w:szCs w:val="32"/>
        </w:rPr>
        <w:t>会议由市科协</w:t>
      </w:r>
      <w:r>
        <w:rPr>
          <w:rFonts w:ascii="仿宋_GB2312" w:eastAsia="仿宋_GB2312" w:hAnsi="仿宋" w:hint="eastAsia"/>
          <w:sz w:val="32"/>
          <w:szCs w:val="32"/>
        </w:rPr>
        <w:t>党组书记、副主席蔡晓军</w:t>
      </w:r>
      <w:r w:rsidRPr="00C83C5F">
        <w:rPr>
          <w:rFonts w:ascii="仿宋_GB2312" w:eastAsia="仿宋_GB2312" w:hAnsi="仿宋" w:hint="eastAsia"/>
          <w:sz w:val="32"/>
          <w:szCs w:val="32"/>
        </w:rPr>
        <w:t>主持。</w:t>
      </w:r>
    </w:p>
    <w:p w:rsidR="0089531E" w:rsidRDefault="0089531E" w:rsidP="0089531E">
      <w:pPr>
        <w:widowControl/>
        <w:spacing w:line="6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翟婉明主席作了题为《学习贯彻党的十九大精神，为建设科技强国贡献力量》的报告。报告从党的十九大基本概况、党的十九大报告主要内容、中央纪委工作报告的主要精神、党章修订情况、党代表履职情况、为建设科技强国贡献力量等六个方面进行了宣讲辅导。</w:t>
      </w:r>
    </w:p>
    <w:p w:rsidR="0089531E" w:rsidRPr="005B148F" w:rsidRDefault="0089531E" w:rsidP="0089531E">
      <w:pPr>
        <w:widowControl/>
        <w:spacing w:line="6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会议认为，</w:t>
      </w:r>
      <w:r w:rsidRPr="005B148F">
        <w:rPr>
          <w:rFonts w:ascii="仿宋_GB2312" w:eastAsia="仿宋_GB2312" w:hAnsi="仿宋" w:hint="eastAsia"/>
          <w:sz w:val="32"/>
          <w:szCs w:val="32"/>
        </w:rPr>
        <w:t>党的十九大，是在全面建成小康社会决胜阶段、中国特色社会主义进入新时代的关键时期召开的一次十分重要的大会，对夺取新时代中国特色社会主义伟大胜利、实现中华民族的伟大复兴乃至人类社会的发展进步具有划时代意义。</w:t>
      </w:r>
      <w:r>
        <w:rPr>
          <w:rFonts w:ascii="仿宋_GB2312" w:eastAsia="仿宋_GB2312" w:hAnsi="仿宋" w:hint="eastAsia"/>
          <w:sz w:val="32"/>
          <w:szCs w:val="32"/>
        </w:rPr>
        <w:t>全市科协系统</w:t>
      </w:r>
      <w:r w:rsidRPr="005B148F">
        <w:rPr>
          <w:rFonts w:ascii="仿宋_GB2312" w:eastAsia="仿宋_GB2312" w:hAnsi="仿宋" w:hint="eastAsia"/>
          <w:sz w:val="32"/>
          <w:szCs w:val="32"/>
        </w:rPr>
        <w:t>要更加紧密地团结在以习近平同志为核心的党中央周围，坚持以习近平新时代中国特色社会主义思想为指导，在新征程，谱写新篇章，夺取新胜利，不断开创中华民族伟大复兴更加光明的前景，为中华民族伟大复兴贡献科技力量</w:t>
      </w:r>
      <w:r w:rsidRPr="00895B55">
        <w:rPr>
          <w:rFonts w:ascii="仿宋_GB2312" w:eastAsia="仿宋_GB2312" w:hAnsi="仿宋" w:hint="eastAsia"/>
          <w:sz w:val="32"/>
          <w:szCs w:val="32"/>
        </w:rPr>
        <w:t>，团结引领广大科技工作者为建设全面体现新发展理念的国家中心城市而奋斗</w:t>
      </w:r>
      <w:r w:rsidRPr="005B148F">
        <w:rPr>
          <w:rFonts w:ascii="仿宋_GB2312" w:eastAsia="仿宋_GB2312" w:hAnsi="仿宋" w:hint="eastAsia"/>
          <w:sz w:val="32"/>
          <w:szCs w:val="32"/>
        </w:rPr>
        <w:t>。</w:t>
      </w:r>
    </w:p>
    <w:p w:rsidR="0089531E" w:rsidRPr="00A32625" w:rsidRDefault="0089531E" w:rsidP="0089531E">
      <w:pPr>
        <w:widowControl/>
        <w:spacing w:line="600" w:lineRule="exact"/>
        <w:ind w:firstLineChars="200" w:firstLine="640"/>
        <w:outlineLvl w:val="1"/>
        <w:rPr>
          <w:rFonts w:ascii="仿宋_GB2312" w:eastAsia="仿宋_GB2312" w:hAnsi="仿宋"/>
          <w:sz w:val="32"/>
          <w:szCs w:val="32"/>
        </w:rPr>
      </w:pPr>
      <w:r w:rsidRPr="00A32625">
        <w:rPr>
          <w:rFonts w:ascii="仿宋_GB2312" w:eastAsia="仿宋_GB2312" w:hAnsi="仿宋" w:hint="eastAsia"/>
          <w:sz w:val="32"/>
          <w:szCs w:val="32"/>
        </w:rPr>
        <w:t>会议</w:t>
      </w:r>
      <w:r>
        <w:rPr>
          <w:rFonts w:ascii="仿宋_GB2312" w:eastAsia="仿宋_GB2312" w:hAnsi="仿宋" w:hint="eastAsia"/>
          <w:sz w:val="32"/>
          <w:szCs w:val="32"/>
        </w:rPr>
        <w:t>强调</w:t>
      </w:r>
      <w:r w:rsidRPr="00A32625">
        <w:rPr>
          <w:rFonts w:ascii="仿宋_GB2312" w:eastAsia="仿宋_GB2312" w:hAnsi="仿宋" w:hint="eastAsia"/>
          <w:sz w:val="32"/>
          <w:szCs w:val="32"/>
        </w:rPr>
        <w:t>，要把学习十九大文件、领会十九大精神、落实十九大部</w:t>
      </w:r>
      <w:proofErr w:type="gramStart"/>
      <w:r w:rsidRPr="00A32625">
        <w:rPr>
          <w:rFonts w:ascii="仿宋_GB2312" w:eastAsia="仿宋_GB2312" w:hAnsi="仿宋" w:hint="eastAsia"/>
          <w:sz w:val="32"/>
          <w:szCs w:val="32"/>
        </w:rPr>
        <w:t>署作</w:t>
      </w:r>
      <w:proofErr w:type="gramEnd"/>
      <w:r w:rsidRPr="00A32625">
        <w:rPr>
          <w:rFonts w:ascii="仿宋_GB2312" w:eastAsia="仿宋_GB2312" w:hAnsi="仿宋" w:hint="eastAsia"/>
          <w:sz w:val="32"/>
          <w:szCs w:val="32"/>
        </w:rPr>
        <w:t>为当前和今后一个时期的首要政治任务，充分认识学习宣传贯彻十九大精神的重大意义，自觉用十九大精神武装头脑、</w:t>
      </w:r>
      <w:r w:rsidRPr="00A32625">
        <w:rPr>
          <w:rFonts w:ascii="仿宋_GB2312" w:eastAsia="仿宋_GB2312" w:hAnsi="仿宋" w:hint="eastAsia"/>
          <w:sz w:val="32"/>
          <w:szCs w:val="32"/>
        </w:rPr>
        <w:lastRenderedPageBreak/>
        <w:t>指导实践、推动工作，切实把思想和行动统一到十九大精神上来，把智慧和力量凝聚到实现十九大确定的各项任务上来，迅速掀起学习宣传贯彻十九大精神的热潮。要在门户网站、政务微博、微信、全媒体科普阅览屏等科普宣传平台设置党的十九大精神宣传专栏，线上线下互动融合，多形式</w:t>
      </w:r>
      <w:proofErr w:type="gramStart"/>
      <w:r w:rsidRPr="00A32625">
        <w:rPr>
          <w:rFonts w:ascii="仿宋_GB2312" w:eastAsia="仿宋_GB2312" w:hAnsi="仿宋" w:hint="eastAsia"/>
          <w:sz w:val="32"/>
          <w:szCs w:val="32"/>
        </w:rPr>
        <w:t>多措施</w:t>
      </w:r>
      <w:proofErr w:type="gramEnd"/>
      <w:r w:rsidRPr="00A32625">
        <w:rPr>
          <w:rFonts w:ascii="仿宋_GB2312" w:eastAsia="仿宋_GB2312" w:hAnsi="仿宋" w:hint="eastAsia"/>
          <w:sz w:val="32"/>
          <w:szCs w:val="32"/>
        </w:rPr>
        <w:t>大力宣传十九大精神。要通过举办学习辅导报告会、专题交流会等方式，在学会、企事业科协、园区科协、区（市）县科协中开展基层宣讲活动，让广大科技工作者迅速了解党的是十九大精神，在各个基层组织中掀起学习宣传贯彻党的十九大精神的热潮。推动党的十九大精神进高校、进院所、进企业、进农村、进社区，让基层一线科技工作者听得懂、能领会、可落实，形成科协声音、科协力量、科协品质。组织、团结引领科技团体、科技人员把思想和行动统一到中央、省委和市委的决策部署上来。</w:t>
      </w:r>
    </w:p>
    <w:p w:rsidR="0089531E" w:rsidRPr="00A32625" w:rsidRDefault="0089531E" w:rsidP="0089531E">
      <w:pPr>
        <w:widowControl/>
        <w:spacing w:line="6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会议要求，</w:t>
      </w:r>
      <w:r w:rsidRPr="00A32625">
        <w:rPr>
          <w:rFonts w:ascii="仿宋_GB2312" w:eastAsia="仿宋_GB2312" w:hAnsi="仿宋" w:hint="eastAsia"/>
          <w:sz w:val="32"/>
          <w:szCs w:val="32"/>
        </w:rPr>
        <w:t>要始终坚持把习近平新时代中国特色社会主义思想贯穿科协工作全过程各方面，增强群众工作本领，创新群众工作体制机制和方式方法，推动科协系统增强政治性、先进性、群众性，发挥联系群众的桥梁纽带作用，组织动员广大科技工作者坚定不移跟党走。要紧紧围绕党的十九大提出的新思想、新论断、新特点、新目标、新要求，全面对表省、市党代会精神，找准着力重点、细化工作措施，不断提升“四个服务”的能力和水平，把中央和省、市各项决策部署在科协坚定地全面贯彻、全面体现、全面落实。推动科协改革创新发展。当前重点抓好五个方面工作：</w:t>
      </w:r>
    </w:p>
    <w:p w:rsidR="0089531E" w:rsidRPr="00A32625" w:rsidRDefault="0089531E" w:rsidP="0089531E">
      <w:pPr>
        <w:widowControl/>
        <w:spacing w:line="600" w:lineRule="exact"/>
        <w:ind w:firstLineChars="200" w:firstLine="640"/>
        <w:outlineLvl w:val="1"/>
        <w:rPr>
          <w:rFonts w:ascii="仿宋_GB2312" w:eastAsia="仿宋_GB2312" w:hAnsi="仿宋"/>
          <w:sz w:val="32"/>
          <w:szCs w:val="32"/>
        </w:rPr>
      </w:pPr>
      <w:r w:rsidRPr="00A32625">
        <w:rPr>
          <w:rFonts w:ascii="仿宋_GB2312" w:eastAsia="仿宋_GB2312" w:hAnsi="仿宋" w:hint="eastAsia"/>
          <w:sz w:val="32"/>
          <w:szCs w:val="32"/>
        </w:rPr>
        <w:lastRenderedPageBreak/>
        <w:t>一是大力推进科协系统改革，以改革创新精神，进一步明确新时代科协改革发展的新思路、新举措，拓展改革广度和深度，立足新起点构建科协新时代发展新格局</w:t>
      </w:r>
      <w:r>
        <w:rPr>
          <w:rFonts w:ascii="仿宋_GB2312" w:eastAsia="仿宋_GB2312" w:hAnsi="仿宋" w:hint="eastAsia"/>
          <w:sz w:val="32"/>
          <w:szCs w:val="32"/>
        </w:rPr>
        <w:t>。</w:t>
      </w:r>
    </w:p>
    <w:p w:rsidR="0089531E" w:rsidRPr="00A32625" w:rsidRDefault="0089531E" w:rsidP="0089531E">
      <w:pPr>
        <w:widowControl/>
        <w:spacing w:line="600" w:lineRule="exact"/>
        <w:ind w:firstLineChars="200" w:firstLine="640"/>
        <w:outlineLvl w:val="1"/>
        <w:rPr>
          <w:rFonts w:ascii="仿宋_GB2312" w:eastAsia="仿宋_GB2312" w:hAnsi="仿宋"/>
          <w:sz w:val="32"/>
          <w:szCs w:val="32"/>
        </w:rPr>
      </w:pPr>
      <w:r w:rsidRPr="00A32625">
        <w:rPr>
          <w:rFonts w:ascii="仿宋_GB2312" w:eastAsia="仿宋_GB2312" w:hAnsi="仿宋" w:hint="eastAsia"/>
          <w:sz w:val="32"/>
          <w:szCs w:val="32"/>
        </w:rPr>
        <w:t>二是积极为创新驱动发展服务，逐步提升服务科技工作者能力。要扎实推进海外人才离岸创新创业基地建设、院士专家工作站建设等工作，积极进军科技创新和经济建设主战场。</w:t>
      </w:r>
    </w:p>
    <w:p w:rsidR="0089531E" w:rsidRPr="00A32625" w:rsidRDefault="0089531E" w:rsidP="0089531E">
      <w:pPr>
        <w:widowControl/>
        <w:spacing w:line="600" w:lineRule="exact"/>
        <w:ind w:firstLineChars="200" w:firstLine="640"/>
        <w:outlineLvl w:val="1"/>
        <w:rPr>
          <w:rFonts w:ascii="仿宋_GB2312" w:eastAsia="仿宋_GB2312" w:hAnsi="仿宋"/>
          <w:sz w:val="32"/>
          <w:szCs w:val="32"/>
        </w:rPr>
      </w:pPr>
      <w:r w:rsidRPr="00A32625">
        <w:rPr>
          <w:rFonts w:ascii="仿宋_GB2312" w:eastAsia="仿宋_GB2312" w:hAnsi="仿宋" w:hint="eastAsia"/>
          <w:sz w:val="32"/>
          <w:szCs w:val="32"/>
        </w:rPr>
        <w:t>三是要以全民科学素质行动计划纲要实施为牵引，扎实抓好科普信息化建设和成都科学馆建设，稳步</w:t>
      </w:r>
      <w:proofErr w:type="gramStart"/>
      <w:r w:rsidRPr="00A32625">
        <w:rPr>
          <w:rFonts w:ascii="仿宋_GB2312" w:eastAsia="仿宋_GB2312" w:hAnsi="仿宋" w:hint="eastAsia"/>
          <w:sz w:val="32"/>
          <w:szCs w:val="32"/>
        </w:rPr>
        <w:t>推进四</w:t>
      </w:r>
      <w:proofErr w:type="gramEnd"/>
      <w:r w:rsidRPr="00A32625">
        <w:rPr>
          <w:rFonts w:ascii="仿宋_GB2312" w:eastAsia="仿宋_GB2312" w:hAnsi="仿宋" w:hint="eastAsia"/>
          <w:sz w:val="32"/>
          <w:szCs w:val="32"/>
        </w:rPr>
        <w:t>大人群科学素质行动和六大基础工程建设，深入推动全民科学素质建设。</w:t>
      </w:r>
    </w:p>
    <w:p w:rsidR="0089531E" w:rsidRPr="00A32625" w:rsidRDefault="0089531E" w:rsidP="0089531E">
      <w:pPr>
        <w:widowControl/>
        <w:spacing w:line="600" w:lineRule="exact"/>
        <w:ind w:firstLineChars="200" w:firstLine="640"/>
        <w:outlineLvl w:val="1"/>
        <w:rPr>
          <w:rFonts w:ascii="仿宋_GB2312" w:eastAsia="仿宋_GB2312" w:hAnsi="仿宋"/>
          <w:sz w:val="32"/>
          <w:szCs w:val="32"/>
        </w:rPr>
      </w:pPr>
      <w:r w:rsidRPr="00A32625">
        <w:rPr>
          <w:rFonts w:ascii="仿宋_GB2312" w:eastAsia="仿宋_GB2312" w:hAnsi="仿宋" w:hint="eastAsia"/>
          <w:sz w:val="32"/>
          <w:szCs w:val="32"/>
        </w:rPr>
        <w:t>四是加强科技</w:t>
      </w:r>
      <w:proofErr w:type="gramStart"/>
      <w:r w:rsidRPr="00A32625">
        <w:rPr>
          <w:rFonts w:ascii="仿宋_GB2312" w:eastAsia="仿宋_GB2312" w:hAnsi="仿宋" w:hint="eastAsia"/>
          <w:sz w:val="32"/>
          <w:szCs w:val="32"/>
        </w:rPr>
        <w:t>创新智库建设</w:t>
      </w:r>
      <w:proofErr w:type="gramEnd"/>
      <w:r w:rsidRPr="00A32625">
        <w:rPr>
          <w:rFonts w:ascii="仿宋_GB2312" w:eastAsia="仿宋_GB2312" w:hAnsi="仿宋" w:hint="eastAsia"/>
          <w:sz w:val="32"/>
          <w:szCs w:val="32"/>
        </w:rPr>
        <w:t>，广泛吸收各个学科具有代表性的科技专家进入智库，提升科协系统决策咨询能力，进一步发挥参谋助手作用，为党委政府科学决策服务，以实践创新推动理论创新，以理论创新指导实践创新，为坚定“四个自信”提供科协案例、科协方案。</w:t>
      </w:r>
    </w:p>
    <w:p w:rsidR="0089531E" w:rsidRPr="00A32625" w:rsidRDefault="0089531E" w:rsidP="0089531E">
      <w:pPr>
        <w:widowControl/>
        <w:spacing w:line="600" w:lineRule="exact"/>
        <w:ind w:firstLineChars="200" w:firstLine="640"/>
        <w:outlineLvl w:val="1"/>
        <w:rPr>
          <w:rFonts w:ascii="仿宋_GB2312" w:eastAsia="仿宋_GB2312" w:hAnsi="仿宋"/>
          <w:sz w:val="32"/>
          <w:szCs w:val="32"/>
        </w:rPr>
      </w:pPr>
      <w:r w:rsidRPr="00A32625">
        <w:rPr>
          <w:rFonts w:ascii="仿宋_GB2312" w:eastAsia="仿宋_GB2312" w:hAnsi="仿宋" w:hint="eastAsia"/>
          <w:sz w:val="32"/>
          <w:szCs w:val="32"/>
        </w:rPr>
        <w:t>五是要坚定不移推进全面从严治党，持续用力、不断压实“两个责任”和“一岗双责”，积极推进党的思想建设、组织建设、作风建设和制度建设。</w:t>
      </w:r>
    </w:p>
    <w:p w:rsidR="0089531E" w:rsidRPr="00A32625" w:rsidRDefault="0089531E" w:rsidP="0089531E">
      <w:pPr>
        <w:widowControl/>
        <w:spacing w:line="600" w:lineRule="exact"/>
        <w:ind w:firstLineChars="200" w:firstLine="640"/>
        <w:outlineLvl w:val="1"/>
        <w:rPr>
          <w:rFonts w:ascii="仿宋_GB2312" w:eastAsia="仿宋_GB2312" w:hAnsi="仿宋"/>
          <w:sz w:val="32"/>
          <w:szCs w:val="32"/>
        </w:rPr>
      </w:pPr>
      <w:r w:rsidRPr="00A32625">
        <w:rPr>
          <w:rFonts w:ascii="仿宋_GB2312" w:eastAsia="仿宋_GB2312" w:hAnsi="仿宋" w:hint="eastAsia"/>
          <w:sz w:val="32"/>
          <w:szCs w:val="32"/>
        </w:rPr>
        <w:t>会议选举：</w:t>
      </w:r>
      <w:r w:rsidRPr="00A32625">
        <w:rPr>
          <w:rFonts w:ascii="仿宋_GB2312" w:eastAsia="仿宋_GB2312" w:hAnsi="仿宋"/>
          <w:sz w:val="32"/>
          <w:szCs w:val="32"/>
        </w:rPr>
        <w:softHyphen/>
      </w:r>
      <w:r w:rsidRPr="00A32625">
        <w:rPr>
          <w:rFonts w:ascii="仿宋_GB2312" w:eastAsia="仿宋_GB2312" w:hAnsi="仿宋"/>
          <w:sz w:val="32"/>
          <w:szCs w:val="32"/>
        </w:rPr>
        <w:softHyphen/>
      </w:r>
      <w:r w:rsidRPr="00A32625">
        <w:rPr>
          <w:rFonts w:ascii="仿宋_GB2312" w:eastAsia="仿宋_GB2312" w:hAnsi="仿宋" w:hint="eastAsia"/>
          <w:sz w:val="32"/>
          <w:szCs w:val="32"/>
        </w:rPr>
        <w:t>王卫等</w:t>
      </w:r>
      <w:r w:rsidRPr="00A32625">
        <w:rPr>
          <w:rFonts w:ascii="仿宋_GB2312" w:eastAsia="仿宋_GB2312" w:hAnsi="仿宋"/>
          <w:sz w:val="32"/>
          <w:szCs w:val="32"/>
        </w:rPr>
        <w:t>53</w:t>
      </w:r>
      <w:r w:rsidRPr="00A32625">
        <w:rPr>
          <w:rFonts w:ascii="仿宋_GB2312" w:eastAsia="仿宋_GB2312" w:hAnsi="仿宋" w:hint="eastAsia"/>
          <w:sz w:val="32"/>
          <w:szCs w:val="32"/>
        </w:rPr>
        <w:t>名同志为出席四川省科协第九次代表大会代表；</w:t>
      </w:r>
      <w:r w:rsidRPr="00A32625">
        <w:rPr>
          <w:rFonts w:ascii="仿宋_GB2312" w:eastAsia="仿宋_GB2312" w:hAnsi="仿宋"/>
          <w:sz w:val="32"/>
          <w:szCs w:val="32"/>
        </w:rPr>
        <w:t xml:space="preserve"> </w:t>
      </w:r>
      <w:r w:rsidRPr="00A32625">
        <w:rPr>
          <w:rFonts w:ascii="仿宋_GB2312" w:eastAsia="仿宋_GB2312" w:hAnsi="仿宋" w:hint="eastAsia"/>
          <w:sz w:val="32"/>
          <w:szCs w:val="32"/>
        </w:rPr>
        <w:t>李展同志为成都市科协第八届委员会常委、副主席。会议决定：周光志同志不再担任市科协八届委员会</w:t>
      </w:r>
      <w:r>
        <w:rPr>
          <w:rFonts w:ascii="仿宋_GB2312" w:eastAsia="仿宋_GB2312" w:hAnsi="仿宋" w:hint="eastAsia"/>
          <w:sz w:val="32"/>
          <w:szCs w:val="32"/>
        </w:rPr>
        <w:t>副主席、</w:t>
      </w:r>
      <w:r w:rsidRPr="00A32625">
        <w:rPr>
          <w:rFonts w:ascii="仿宋_GB2312" w:eastAsia="仿宋_GB2312" w:hAnsi="仿宋" w:hint="eastAsia"/>
          <w:sz w:val="32"/>
          <w:szCs w:val="32"/>
        </w:rPr>
        <w:t>常委职务。</w:t>
      </w:r>
    </w:p>
    <w:p w:rsidR="0089531E" w:rsidRPr="00A32625" w:rsidRDefault="0089531E" w:rsidP="0089531E">
      <w:pPr>
        <w:widowControl/>
        <w:spacing w:line="600" w:lineRule="exact"/>
        <w:ind w:firstLineChars="200" w:firstLine="640"/>
        <w:outlineLvl w:val="1"/>
        <w:rPr>
          <w:rFonts w:ascii="仿宋_GB2312" w:eastAsia="仿宋_GB2312" w:hAnsi="仿宋"/>
          <w:sz w:val="32"/>
          <w:szCs w:val="32"/>
        </w:rPr>
      </w:pPr>
      <w:r w:rsidRPr="00A32625">
        <w:rPr>
          <w:rFonts w:ascii="仿宋_GB2312" w:eastAsia="仿宋_GB2312" w:hAnsi="仿宋" w:hint="eastAsia"/>
          <w:sz w:val="32"/>
          <w:szCs w:val="32"/>
        </w:rPr>
        <w:t>市科协副主席吕毅、陈光、刘树根、马良乾和市科协八届委员会常委、委员出席了会议。</w:t>
      </w:r>
      <w:proofErr w:type="gramStart"/>
      <w:r w:rsidRPr="00A32625">
        <w:rPr>
          <w:rFonts w:ascii="仿宋_GB2312" w:eastAsia="仿宋_GB2312" w:hAnsi="仿宋" w:hint="eastAsia"/>
          <w:sz w:val="32"/>
          <w:szCs w:val="32"/>
        </w:rPr>
        <w:t>不是委员</w:t>
      </w:r>
      <w:proofErr w:type="gramEnd"/>
      <w:r w:rsidRPr="00A32625">
        <w:rPr>
          <w:rFonts w:ascii="仿宋_GB2312" w:eastAsia="仿宋_GB2312" w:hAnsi="仿宋" w:hint="eastAsia"/>
          <w:sz w:val="32"/>
          <w:szCs w:val="32"/>
        </w:rPr>
        <w:t>的市科协其他领导，各市</w:t>
      </w:r>
      <w:r w:rsidRPr="00A32625">
        <w:rPr>
          <w:rFonts w:ascii="仿宋_GB2312" w:eastAsia="仿宋_GB2312" w:hAnsi="仿宋" w:hint="eastAsia"/>
          <w:sz w:val="32"/>
          <w:szCs w:val="32"/>
        </w:rPr>
        <w:lastRenderedPageBreak/>
        <w:t>级学会负责人，各区（市）县科协党组书记、主席、副主席、秘书长，各园区科协负责人，市科协机关各部室、直属各单位负责同志列席了会议。</w:t>
      </w:r>
    </w:p>
    <w:p w:rsidR="0089531E" w:rsidRPr="00A32625" w:rsidRDefault="0089531E" w:rsidP="0089531E">
      <w:pPr>
        <w:widowControl/>
        <w:spacing w:line="600" w:lineRule="exact"/>
        <w:ind w:firstLineChars="200" w:firstLine="640"/>
        <w:outlineLvl w:val="1"/>
        <w:rPr>
          <w:rFonts w:ascii="仿宋_GB2312" w:eastAsia="仿宋_GB2312" w:hAnsi="仿宋"/>
          <w:sz w:val="32"/>
          <w:szCs w:val="32"/>
        </w:rPr>
      </w:pPr>
    </w:p>
    <w:p w:rsidR="00F504C6" w:rsidRPr="0089531E" w:rsidRDefault="00E618C1">
      <w:bookmarkStart w:id="0" w:name="_GoBack"/>
      <w:bookmarkEnd w:id="0"/>
    </w:p>
    <w:sectPr w:rsidR="00F504C6" w:rsidRPr="0089531E" w:rsidSect="007C5546">
      <w:footerReference w:type="even" r:id="rId7"/>
      <w:footerReference w:type="default" r:id="rId8"/>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8C1" w:rsidRDefault="00E618C1" w:rsidP="0089531E">
      <w:r>
        <w:separator/>
      </w:r>
    </w:p>
  </w:endnote>
  <w:endnote w:type="continuationSeparator" w:id="0">
    <w:p w:rsidR="00E618C1" w:rsidRDefault="00E618C1" w:rsidP="0089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4D8" w:rsidRDefault="00E618C1" w:rsidP="00492721">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4254D8" w:rsidRDefault="00E618C1" w:rsidP="0049272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4D8" w:rsidRPr="00492721" w:rsidRDefault="00E618C1" w:rsidP="00492721">
    <w:pPr>
      <w:pStyle w:val="a4"/>
      <w:framePr w:wrap="around" w:vAnchor="text" w:hAnchor="margin" w:xAlign="outside" w:y="1"/>
      <w:rPr>
        <w:rStyle w:val="a5"/>
        <w:sz w:val="28"/>
        <w:szCs w:val="28"/>
      </w:rPr>
    </w:pPr>
    <w:r w:rsidRPr="00492721">
      <w:rPr>
        <w:rStyle w:val="a5"/>
        <w:sz w:val="28"/>
        <w:szCs w:val="28"/>
      </w:rPr>
      <w:t>—</w:t>
    </w:r>
    <w:r w:rsidRPr="00492721">
      <w:rPr>
        <w:rStyle w:val="a5"/>
        <w:sz w:val="28"/>
        <w:szCs w:val="28"/>
      </w:rPr>
      <w:fldChar w:fldCharType="begin"/>
    </w:r>
    <w:r w:rsidRPr="00492721">
      <w:rPr>
        <w:rStyle w:val="a5"/>
        <w:sz w:val="28"/>
        <w:szCs w:val="28"/>
      </w:rPr>
      <w:instrText xml:space="preserve">PAGE  </w:instrText>
    </w:r>
    <w:r w:rsidRPr="00492721">
      <w:rPr>
        <w:rStyle w:val="a5"/>
        <w:sz w:val="28"/>
        <w:szCs w:val="28"/>
      </w:rPr>
      <w:fldChar w:fldCharType="separate"/>
    </w:r>
    <w:r w:rsidR="0089531E">
      <w:rPr>
        <w:rStyle w:val="a5"/>
        <w:noProof/>
        <w:sz w:val="28"/>
        <w:szCs w:val="28"/>
      </w:rPr>
      <w:t>1</w:t>
    </w:r>
    <w:r w:rsidRPr="00492721">
      <w:rPr>
        <w:rStyle w:val="a5"/>
        <w:sz w:val="28"/>
        <w:szCs w:val="28"/>
      </w:rPr>
      <w:fldChar w:fldCharType="end"/>
    </w:r>
    <w:r w:rsidRPr="00492721">
      <w:rPr>
        <w:rStyle w:val="a5"/>
        <w:sz w:val="28"/>
        <w:szCs w:val="28"/>
      </w:rPr>
      <w:t>—</w:t>
    </w:r>
  </w:p>
  <w:p w:rsidR="004254D8" w:rsidRDefault="00E618C1" w:rsidP="00492721">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8C1" w:rsidRDefault="00E618C1" w:rsidP="0089531E">
      <w:r>
        <w:separator/>
      </w:r>
    </w:p>
  </w:footnote>
  <w:footnote w:type="continuationSeparator" w:id="0">
    <w:p w:rsidR="00E618C1" w:rsidRDefault="00E618C1" w:rsidP="00895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C53"/>
    <w:rsid w:val="006D3BA4"/>
    <w:rsid w:val="006D3E13"/>
    <w:rsid w:val="0078591F"/>
    <w:rsid w:val="0089531E"/>
    <w:rsid w:val="008F5B65"/>
    <w:rsid w:val="00CE6C53"/>
    <w:rsid w:val="00E61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3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3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531E"/>
    <w:rPr>
      <w:sz w:val="18"/>
      <w:szCs w:val="18"/>
    </w:rPr>
  </w:style>
  <w:style w:type="paragraph" w:styleId="a4">
    <w:name w:val="footer"/>
    <w:basedOn w:val="a"/>
    <w:link w:val="Char0"/>
    <w:uiPriority w:val="99"/>
    <w:unhideWhenUsed/>
    <w:rsid w:val="008953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531E"/>
    <w:rPr>
      <w:sz w:val="18"/>
      <w:szCs w:val="18"/>
    </w:rPr>
  </w:style>
  <w:style w:type="character" w:styleId="a5">
    <w:name w:val="page number"/>
    <w:uiPriority w:val="99"/>
    <w:rsid w:val="0089531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3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3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531E"/>
    <w:rPr>
      <w:sz w:val="18"/>
      <w:szCs w:val="18"/>
    </w:rPr>
  </w:style>
  <w:style w:type="paragraph" w:styleId="a4">
    <w:name w:val="footer"/>
    <w:basedOn w:val="a"/>
    <w:link w:val="Char0"/>
    <w:uiPriority w:val="99"/>
    <w:unhideWhenUsed/>
    <w:rsid w:val="008953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531E"/>
    <w:rPr>
      <w:sz w:val="18"/>
      <w:szCs w:val="18"/>
    </w:rPr>
  </w:style>
  <w:style w:type="character" w:styleId="a5">
    <w:name w:val="page number"/>
    <w:uiPriority w:val="99"/>
    <w:rsid w:val="008953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kjx</dc:creator>
  <cp:keywords/>
  <dc:description/>
  <cp:lastModifiedBy>kjx</cp:lastModifiedBy>
  <cp:revision>2</cp:revision>
  <dcterms:created xsi:type="dcterms:W3CDTF">2017-11-09T07:30:00Z</dcterms:created>
  <dcterms:modified xsi:type="dcterms:W3CDTF">2017-11-09T07:31:00Z</dcterms:modified>
</cp:coreProperties>
</file>